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87" w:rsidRDefault="00114187">
      <w:pPr>
        <w:pStyle w:val="Heading"/>
        <w:jc w:val="right"/>
        <w:rPr>
          <w:rFonts w:ascii="Gandhi Serif" w:hAnsi="Gandhi Serif"/>
          <w:b/>
          <w:bCs/>
          <w:sz w:val="24"/>
          <w:szCs w:val="24"/>
        </w:rPr>
      </w:pPr>
    </w:p>
    <w:p w:rsidR="00114187" w:rsidRDefault="008F3BFB">
      <w:pPr>
        <w:pStyle w:val="Standard"/>
        <w:rPr>
          <w:rFonts w:ascii="Gandhi Serif" w:hAnsi="Gandhi Serif" w:cs="Tahoma"/>
          <w:b/>
          <w:sz w:val="20"/>
          <w:szCs w:val="20"/>
          <w:u w:val="single"/>
        </w:rPr>
      </w:pPr>
      <w:r>
        <w:rPr>
          <w:rFonts w:ascii="Gandhi Serif" w:hAnsi="Gandhi Serif" w:cs="Tahoma"/>
          <w:b/>
          <w:sz w:val="20"/>
          <w:szCs w:val="20"/>
          <w:u w:val="single"/>
        </w:rPr>
        <w:t>CHECK LIST RECEPCIÓN DE DOCUMENTOS</w:t>
      </w:r>
    </w:p>
    <w:p w:rsidR="00114187" w:rsidRDefault="00E677AC">
      <w:pPr>
        <w:pStyle w:val="Standard"/>
        <w:spacing w:after="0" w:line="240" w:lineRule="auto"/>
        <w:jc w:val="left"/>
        <w:rPr>
          <w:rFonts w:ascii="Gandhi Serif" w:hAnsi="Gandhi Serif" w:cs="Tahoma"/>
          <w:b/>
          <w:sz w:val="20"/>
          <w:szCs w:val="20"/>
        </w:rPr>
      </w:pPr>
      <w:r>
        <w:rPr>
          <w:rFonts w:ascii="Gandhi Serif" w:hAnsi="Gandhi Serif" w:cs="Tahoma"/>
          <w:b/>
          <w:sz w:val="20"/>
          <w:szCs w:val="20"/>
        </w:rPr>
        <w:t>BAJO RÉ</w:t>
      </w:r>
      <w:r w:rsidR="008F3BFB">
        <w:rPr>
          <w:rFonts w:ascii="Gandhi Serif" w:hAnsi="Gandhi Serif" w:cs="Tahoma"/>
          <w:b/>
          <w:sz w:val="20"/>
          <w:szCs w:val="20"/>
        </w:rPr>
        <w:t>GIMEN PERSONA MORAL</w:t>
      </w:r>
    </w:p>
    <w:p w:rsidR="00114187" w:rsidRDefault="008F3BFB">
      <w:pPr>
        <w:pStyle w:val="Standard"/>
        <w:spacing w:after="0" w:line="240" w:lineRule="auto"/>
        <w:jc w:val="left"/>
        <w:rPr>
          <w:rFonts w:ascii="Gandhi Serif" w:hAnsi="Gandhi Serif" w:cs="Tahoma"/>
          <w:sz w:val="20"/>
          <w:szCs w:val="20"/>
        </w:rPr>
      </w:pPr>
      <w:r>
        <w:rPr>
          <w:rFonts w:ascii="Gandhi Serif" w:hAnsi="Gandhi Serif" w:cs="Tahoma"/>
          <w:sz w:val="20"/>
          <w:szCs w:val="20"/>
        </w:rPr>
        <w:t>Nombre o Razón Social:</w:t>
      </w:r>
    </w:p>
    <w:p w:rsidR="00114187" w:rsidRDefault="008F3BFB">
      <w:pPr>
        <w:pStyle w:val="Standard"/>
        <w:spacing w:after="0" w:line="240" w:lineRule="auto"/>
        <w:jc w:val="left"/>
        <w:rPr>
          <w:rFonts w:ascii="Gandhi Serif" w:hAnsi="Gandhi Serif" w:cs="Tahoma"/>
          <w:sz w:val="20"/>
          <w:szCs w:val="20"/>
        </w:rPr>
      </w:pPr>
      <w:r>
        <w:rPr>
          <w:rFonts w:ascii="Gandhi Serif" w:hAnsi="Gandhi Serif" w:cs="Tahoma"/>
          <w:sz w:val="20"/>
          <w:szCs w:val="20"/>
        </w:rPr>
        <w:t>Dirección de correo electrónico:</w:t>
      </w:r>
    </w:p>
    <w:p w:rsidR="00114187" w:rsidRDefault="008F3BFB">
      <w:pPr>
        <w:pStyle w:val="Standard"/>
        <w:spacing w:after="0" w:line="240" w:lineRule="auto"/>
        <w:jc w:val="left"/>
        <w:rPr>
          <w:rFonts w:ascii="Gandhi Serif" w:hAnsi="Gandhi Serif" w:cs="Tahoma"/>
          <w:sz w:val="20"/>
          <w:szCs w:val="20"/>
        </w:rPr>
      </w:pPr>
      <w:r>
        <w:rPr>
          <w:rFonts w:ascii="Gandhi Serif" w:hAnsi="Gandhi Serif" w:cs="Tahoma"/>
          <w:sz w:val="20"/>
          <w:szCs w:val="20"/>
        </w:rPr>
        <w:t>Tipo de Registro:</w:t>
      </w:r>
      <w:r>
        <w:rPr>
          <w:rFonts w:ascii="Gandhi Serif" w:hAnsi="Gandhi Serif" w:cs="Tahoma"/>
          <w:sz w:val="20"/>
          <w:szCs w:val="20"/>
        </w:rPr>
        <w:tab/>
      </w:r>
      <w:r>
        <w:rPr>
          <w:rFonts w:ascii="Gandhi Serif" w:hAnsi="Gandhi Serif" w:cs="Tahoma"/>
          <w:sz w:val="20"/>
          <w:szCs w:val="20"/>
        </w:rPr>
        <w:tab/>
        <w:t>ACTUALIZACIÓN (    )</w:t>
      </w:r>
    </w:p>
    <w:p w:rsidR="00114187" w:rsidRDefault="00114187">
      <w:pPr>
        <w:pStyle w:val="Standard"/>
        <w:spacing w:after="0" w:line="240" w:lineRule="auto"/>
        <w:jc w:val="both"/>
        <w:rPr>
          <w:rFonts w:ascii="Tahoma" w:hAnsi="Tahoma" w:cs="Tahoma"/>
          <w:sz w:val="28"/>
          <w:szCs w:val="28"/>
          <w:u w:val="single"/>
        </w:rPr>
      </w:pPr>
    </w:p>
    <w:tbl>
      <w:tblPr>
        <w:tblW w:w="8850" w:type="dxa"/>
        <w:tblLayout w:type="fixed"/>
        <w:tblCellMar>
          <w:left w:w="10" w:type="dxa"/>
          <w:right w:w="10" w:type="dxa"/>
        </w:tblCellMar>
        <w:tblLook w:val="0000" w:firstRow="0" w:lastRow="0" w:firstColumn="0" w:lastColumn="0" w:noHBand="0" w:noVBand="0"/>
      </w:tblPr>
      <w:tblGrid>
        <w:gridCol w:w="567"/>
        <w:gridCol w:w="7258"/>
        <w:gridCol w:w="450"/>
        <w:gridCol w:w="575"/>
      </w:tblGrid>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b/>
                <w:sz w:val="20"/>
                <w:szCs w:val="20"/>
              </w:rPr>
            </w:pPr>
            <w:r>
              <w:rPr>
                <w:rFonts w:ascii="Gotham" w:hAnsi="Gotham" w:cs="Tahoma"/>
                <w:b/>
                <w:sz w:val="20"/>
                <w:szCs w:val="20"/>
              </w:rPr>
              <w:t>No.</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b/>
                <w:sz w:val="20"/>
                <w:szCs w:val="20"/>
              </w:rPr>
            </w:pPr>
            <w:r>
              <w:rPr>
                <w:rFonts w:ascii="Gotham" w:hAnsi="Gotham" w:cs="Tahoma"/>
                <w:b/>
                <w:sz w:val="20"/>
                <w:szCs w:val="20"/>
              </w:rPr>
              <w:t>CONCEPTO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E677AC">
            <w:pPr>
              <w:pStyle w:val="Standard"/>
              <w:jc w:val="both"/>
              <w:rPr>
                <w:rFonts w:ascii="Gotham" w:hAnsi="Gotham" w:cs="Tahoma"/>
                <w:b/>
                <w:sz w:val="20"/>
                <w:szCs w:val="20"/>
              </w:rPr>
            </w:pPr>
            <w:r>
              <w:rPr>
                <w:rFonts w:ascii="Gotham" w:hAnsi="Gotham" w:cs="Tahoma"/>
                <w:b/>
                <w:sz w:val="20"/>
                <w:szCs w:val="20"/>
              </w:rPr>
              <w:t>SÍ</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187" w:rsidRDefault="008F3BFB">
            <w:pPr>
              <w:pStyle w:val="Standard"/>
              <w:jc w:val="both"/>
              <w:rPr>
                <w:rFonts w:ascii="Gotham" w:hAnsi="Gotham" w:cs="Tahoma"/>
                <w:b/>
                <w:sz w:val="20"/>
                <w:szCs w:val="20"/>
              </w:rPr>
            </w:pPr>
            <w:r>
              <w:rPr>
                <w:rFonts w:ascii="Gotham" w:hAnsi="Gotham" w:cs="Tahoma"/>
                <w:b/>
                <w:sz w:val="20"/>
                <w:szCs w:val="20"/>
              </w:rPr>
              <w:t>NO</w:t>
            </w: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Formato Actualización CHECK LIST Recepción de Documentos de la  página web.</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r>
      <w:tr w:rsidR="00114187">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2</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8F3BFB" w:rsidP="00E677AC">
            <w:pPr>
              <w:pStyle w:val="Standard"/>
              <w:jc w:val="both"/>
              <w:rPr>
                <w:rFonts w:ascii="Gotham" w:hAnsi="Gotham" w:cs="Tahoma"/>
                <w:sz w:val="20"/>
                <w:szCs w:val="20"/>
              </w:rPr>
            </w:pPr>
            <w:r>
              <w:rPr>
                <w:rFonts w:ascii="Gotham" w:hAnsi="Gotham" w:cs="Tahoma"/>
                <w:sz w:val="20"/>
                <w:szCs w:val="20"/>
              </w:rPr>
              <w:t>Solicitud de Actualización al Padrón de Despachos Externos suscrito por el representante del Despacho dirigido a la Secretaria de la Honestidad y Función Pública.</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sz w:val="20"/>
                <w:szCs w:val="20"/>
              </w:rPr>
            </w:pPr>
            <w:r>
              <w:rPr>
                <w:rFonts w:ascii="Gotham" w:hAnsi="Gotham"/>
                <w:sz w:val="20"/>
                <w:szCs w:val="20"/>
              </w:rPr>
              <w:t>3</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pPr>
            <w:r>
              <w:rPr>
                <w:rFonts w:ascii="Gotham" w:hAnsi="Gotham" w:cs="Tahoma"/>
                <w:sz w:val="20"/>
                <w:szCs w:val="20"/>
              </w:rPr>
              <w:t xml:space="preserve">Llenar y presentar impreso solicitud de Registro de Prestadores de  Servicios Profesionales de la Secretaría de la Honestidad y Función     Pública </w:t>
            </w:r>
            <w:r>
              <w:rPr>
                <w:rFonts w:ascii="Gotham" w:hAnsi="Gotham" w:cs="Tahoma"/>
                <w:b/>
                <w:bCs/>
                <w:sz w:val="20"/>
                <w:szCs w:val="20"/>
              </w:rPr>
              <w:t>(Descargar Formato CCYDE/FR).</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4</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E677AC">
            <w:pPr>
              <w:pStyle w:val="Standard"/>
              <w:jc w:val="both"/>
              <w:rPr>
                <w:rFonts w:ascii="Gotham" w:hAnsi="Gotham" w:cs="Tahoma"/>
                <w:sz w:val="20"/>
                <w:szCs w:val="20"/>
              </w:rPr>
            </w:pPr>
            <w:r>
              <w:rPr>
                <w:rFonts w:ascii="Gotham" w:hAnsi="Gotham" w:cs="Tahoma"/>
                <w:sz w:val="20"/>
                <w:szCs w:val="20"/>
              </w:rPr>
              <w:t>Currículo</w:t>
            </w:r>
            <w:r w:rsidR="008F3BFB">
              <w:rPr>
                <w:rFonts w:ascii="Gotham" w:hAnsi="Gotham" w:cs="Tahoma"/>
                <w:sz w:val="20"/>
                <w:szCs w:val="20"/>
              </w:rPr>
              <w:t xml:space="preserve"> Actualizado del Despacho, del Responsable de la Firma, de los Socios, Asociados.</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5</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Original y copia fotostática simple de los Estados Financieros hasta el último mes anterior a la solicitud</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6</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Declaración Anual del Ejercicio inmediato anterior presentada en este año con su “Acuse de Recibo”.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7</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Original y copia fotostática simple de los últimos 3 comprobantes de pagos  mensuales de ISR e IVA.</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snapToGrid w:val="0"/>
              <w:rPr>
                <w:rFonts w:ascii="Gotham" w:hAnsi="Gotham" w:cs="Tahoma"/>
                <w:sz w:val="20"/>
                <w:szCs w:val="20"/>
              </w:rPr>
            </w:pPr>
            <w:r>
              <w:rPr>
                <w:rFonts w:ascii="Gotham" w:hAnsi="Gotham" w:cs="Tahoma"/>
                <w:sz w:val="20"/>
                <w:szCs w:val="20"/>
              </w:rPr>
              <w:t>8</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snapToGrid w:val="0"/>
              <w:jc w:val="both"/>
              <w:rPr>
                <w:rFonts w:ascii="Gotham" w:hAnsi="Gotham" w:cs="Tahoma"/>
                <w:sz w:val="20"/>
                <w:szCs w:val="20"/>
              </w:rPr>
            </w:pPr>
            <w:r>
              <w:rPr>
                <w:rFonts w:ascii="Gotham" w:hAnsi="Gotham" w:cs="Tahoma"/>
                <w:sz w:val="20"/>
                <w:szCs w:val="20"/>
              </w:rPr>
              <w:t>Relacionar en hoja membretada Números de registros con los que cuenta el responsable de la firma, según la instancia que lo emite, así como anexar el documento expedido por dicha insta</w:t>
            </w:r>
            <w:r>
              <w:rPr>
                <w:rFonts w:ascii="Gotham" w:hAnsi="Gotham" w:cs="Tahoma"/>
                <w:sz w:val="20"/>
                <w:szCs w:val="20"/>
              </w:rPr>
              <w:t>n</w:t>
            </w:r>
            <w:r>
              <w:rPr>
                <w:rFonts w:ascii="Gotham" w:hAnsi="Gotham" w:cs="Tahoma"/>
                <w:sz w:val="20"/>
                <w:szCs w:val="20"/>
              </w:rPr>
              <w:t>cia (Secretaría de Hacienda y Crédito Público, Instituto Mexicano del Seguro Social, otros).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9</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Presentar Original y Copia de la Constancia Anual de Socio Activo que expide el Colegio o Asociación de Contadores al que pertenezca el  responsable de la firma así como de los socios y asociados.</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10</w:t>
            </w:r>
          </w:p>
        </w:tc>
        <w:tc>
          <w:tcPr>
            <w:tcW w:w="7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Original y Copia de la Constancia del cumplimiento de la Norma de Educación Profesional Continua que expide el Colegio o Asociación de Contadores al que pertenezca el responsable de la firma así como de los socios y asociados.</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11</w:t>
            </w:r>
          </w:p>
        </w:tc>
        <w:tc>
          <w:tcPr>
            <w:tcW w:w="7258"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Original y Copia de la Constancia de Cumplimiento del Artículo 154, Fracción III, del Regl</w:t>
            </w:r>
            <w:r>
              <w:rPr>
                <w:rFonts w:ascii="Gotham" w:hAnsi="Gotham" w:cs="Tahoma"/>
                <w:sz w:val="20"/>
                <w:szCs w:val="20"/>
              </w:rPr>
              <w:t>a</w:t>
            </w:r>
            <w:r>
              <w:rPr>
                <w:rFonts w:ascii="Gotham" w:hAnsi="Gotham" w:cs="Tahoma"/>
                <w:sz w:val="20"/>
                <w:szCs w:val="20"/>
              </w:rPr>
              <w:t>mento de la Ley del Seguro Social en Materia de Afiliación, Clasificación de Empresas, Recaud</w:t>
            </w:r>
            <w:r>
              <w:rPr>
                <w:rFonts w:ascii="Gotham" w:hAnsi="Gotham" w:cs="Tahoma"/>
                <w:sz w:val="20"/>
                <w:szCs w:val="20"/>
              </w:rPr>
              <w:t>a</w:t>
            </w:r>
            <w:r>
              <w:rPr>
                <w:rFonts w:ascii="Gotham" w:hAnsi="Gotham" w:cs="Tahoma"/>
                <w:sz w:val="20"/>
                <w:szCs w:val="20"/>
              </w:rPr>
              <w:t>ción y Fiscalización que expide el Colegio o Asociación de Contadores al que pertenezca el    responsable de la firma así como de los socios y asociados.</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bl>
    <w:p w:rsidR="00114187" w:rsidRDefault="00114187">
      <w:pPr>
        <w:pStyle w:val="Standard"/>
        <w:tabs>
          <w:tab w:val="left" w:pos="540"/>
          <w:tab w:val="left" w:pos="7560"/>
        </w:tabs>
        <w:jc w:val="right"/>
        <w:rPr>
          <w:rFonts w:ascii="Gotham" w:hAnsi="Gotham" w:cs="Tahoma"/>
          <w:sz w:val="20"/>
          <w:szCs w:val="20"/>
        </w:rPr>
      </w:pPr>
    </w:p>
    <w:p w:rsidR="00E677AC" w:rsidRDefault="00E677AC">
      <w:pPr>
        <w:pStyle w:val="Standard"/>
        <w:tabs>
          <w:tab w:val="left" w:pos="540"/>
          <w:tab w:val="left" w:pos="7560"/>
        </w:tabs>
        <w:jc w:val="right"/>
        <w:rPr>
          <w:rFonts w:ascii="Gotham" w:hAnsi="Gotham" w:cs="Tahoma"/>
          <w:sz w:val="20"/>
          <w:szCs w:val="20"/>
        </w:rPr>
      </w:pPr>
    </w:p>
    <w:p w:rsidR="00E677AC" w:rsidRDefault="00E677AC">
      <w:pPr>
        <w:pStyle w:val="Standard"/>
        <w:tabs>
          <w:tab w:val="left" w:pos="540"/>
          <w:tab w:val="left" w:pos="7560"/>
        </w:tabs>
        <w:jc w:val="right"/>
        <w:rPr>
          <w:rFonts w:ascii="Gotham" w:hAnsi="Gotham" w:cs="Tahoma"/>
          <w:sz w:val="20"/>
          <w:szCs w:val="20"/>
        </w:rPr>
      </w:pPr>
    </w:p>
    <w:p w:rsidR="00E677AC" w:rsidRDefault="00E677AC">
      <w:pPr>
        <w:pStyle w:val="Standard"/>
        <w:tabs>
          <w:tab w:val="left" w:pos="540"/>
          <w:tab w:val="left" w:pos="7560"/>
        </w:tabs>
        <w:jc w:val="right"/>
        <w:rPr>
          <w:rFonts w:ascii="Gotham" w:hAnsi="Gotham" w:cs="Tahoma"/>
          <w:sz w:val="20"/>
          <w:szCs w:val="20"/>
        </w:rPr>
      </w:pPr>
    </w:p>
    <w:p w:rsidR="00E677AC" w:rsidRDefault="00E677AC">
      <w:pPr>
        <w:pStyle w:val="Standard"/>
        <w:tabs>
          <w:tab w:val="left" w:pos="540"/>
          <w:tab w:val="left" w:pos="7560"/>
        </w:tabs>
        <w:jc w:val="right"/>
        <w:rPr>
          <w:rFonts w:ascii="Gotham" w:hAnsi="Gotham" w:cs="Tahoma"/>
          <w:sz w:val="20"/>
          <w:szCs w:val="20"/>
        </w:rPr>
      </w:pPr>
    </w:p>
    <w:tbl>
      <w:tblPr>
        <w:tblW w:w="8854" w:type="dxa"/>
        <w:tblInd w:w="249" w:type="dxa"/>
        <w:tblLayout w:type="fixed"/>
        <w:tblCellMar>
          <w:left w:w="10" w:type="dxa"/>
          <w:right w:w="10" w:type="dxa"/>
        </w:tblCellMar>
        <w:tblLook w:val="0000" w:firstRow="0" w:lastRow="0" w:firstColumn="0" w:lastColumn="0" w:noHBand="0" w:noVBand="0"/>
      </w:tblPr>
      <w:tblGrid>
        <w:gridCol w:w="625"/>
        <w:gridCol w:w="7200"/>
        <w:gridCol w:w="450"/>
        <w:gridCol w:w="579"/>
      </w:tblGrid>
      <w:tr w:rsidR="00114187">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rPr>
                <w:rFonts w:ascii="Gotham" w:hAnsi="Gotham" w:cs="Tahoma"/>
                <w:b/>
                <w:sz w:val="20"/>
                <w:szCs w:val="20"/>
              </w:rPr>
            </w:pPr>
            <w:r>
              <w:rPr>
                <w:rFonts w:ascii="Gotham" w:hAnsi="Gotham" w:cs="Tahoma"/>
                <w:b/>
                <w:sz w:val="20"/>
                <w:szCs w:val="20"/>
              </w:rPr>
              <w:t>No.</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b/>
                <w:sz w:val="20"/>
                <w:szCs w:val="20"/>
              </w:rPr>
            </w:pPr>
            <w:r>
              <w:rPr>
                <w:rFonts w:ascii="Gotham" w:hAnsi="Gotham" w:cs="Tahoma"/>
                <w:b/>
                <w:sz w:val="20"/>
                <w:szCs w:val="20"/>
              </w:rPr>
              <w:t>CONCEPTO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E677AC">
            <w:pPr>
              <w:pStyle w:val="Standard"/>
              <w:jc w:val="both"/>
              <w:rPr>
                <w:rFonts w:ascii="Gotham" w:hAnsi="Gotham" w:cs="Tahoma"/>
                <w:b/>
                <w:sz w:val="20"/>
                <w:szCs w:val="20"/>
              </w:rPr>
            </w:pPr>
            <w:r>
              <w:rPr>
                <w:rFonts w:ascii="Gotham" w:hAnsi="Gotham" w:cs="Tahoma"/>
                <w:b/>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b/>
                <w:sz w:val="20"/>
                <w:szCs w:val="20"/>
              </w:rPr>
            </w:pPr>
            <w:r>
              <w:rPr>
                <w:rFonts w:ascii="Gotham" w:hAnsi="Gotham" w:cs="Tahoma"/>
                <w:b/>
                <w:sz w:val="20"/>
                <w:szCs w:val="20"/>
              </w:rPr>
              <w:t>NO</w:t>
            </w:r>
          </w:p>
        </w:tc>
      </w:tr>
      <w:tr w:rsidR="00114187">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12</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Original de la Constancia de Situación Fiscal que emite la Secretaría de Hacienda y Crédito Público.</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13</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Base de datos de clientes del ejercicio inmediato anterior.</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r>
      <w:tr w:rsidR="00114187">
        <w:tc>
          <w:tcPr>
            <w:tcW w:w="6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14</w:t>
            </w:r>
          </w:p>
        </w:tc>
        <w:tc>
          <w:tcPr>
            <w:tcW w:w="720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8F3BFB" w:rsidP="00E677AC">
            <w:pPr>
              <w:pStyle w:val="Standard"/>
              <w:jc w:val="both"/>
              <w:rPr>
                <w:rFonts w:ascii="Gotham" w:hAnsi="Gotham" w:cs="Tahoma"/>
                <w:sz w:val="20"/>
                <w:szCs w:val="20"/>
              </w:rPr>
            </w:pPr>
            <w:r>
              <w:rPr>
                <w:rFonts w:ascii="Gotham" w:hAnsi="Gotham" w:cs="Tahoma"/>
                <w:sz w:val="20"/>
                <w:szCs w:val="20"/>
              </w:rPr>
              <w:t>Carta Compromiso de Respeta</w:t>
            </w:r>
            <w:r w:rsidR="00E677AC">
              <w:rPr>
                <w:rFonts w:ascii="Gotham" w:hAnsi="Gotham" w:cs="Tahoma"/>
                <w:sz w:val="20"/>
                <w:szCs w:val="20"/>
              </w:rPr>
              <w:t xml:space="preserve">r el Decreto de Austeridad del </w:t>
            </w:r>
            <w:r>
              <w:rPr>
                <w:rFonts w:ascii="Gotham" w:hAnsi="Gotham" w:cs="Tahoma"/>
                <w:sz w:val="20"/>
                <w:szCs w:val="20"/>
              </w:rPr>
              <w:t>Gobierno del Estado para no cobrar tarifas excesivas por los trabajos que llegase a realizar.</w:t>
            </w:r>
          </w:p>
        </w:tc>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c>
          <w:tcPr>
            <w:tcW w:w="5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Arial"/>
                <w:sz w:val="20"/>
                <w:szCs w:val="20"/>
              </w:rPr>
            </w:pPr>
          </w:p>
        </w:tc>
      </w:tr>
      <w:tr w:rsidR="00114187">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15</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rsidP="00E677AC">
            <w:pPr>
              <w:pStyle w:val="Standard"/>
              <w:jc w:val="both"/>
            </w:pPr>
            <w:r>
              <w:rPr>
                <w:rFonts w:ascii="Gotham" w:hAnsi="Gotham" w:cs="Arial"/>
                <w:sz w:val="20"/>
                <w:szCs w:val="20"/>
              </w:rPr>
              <w:t xml:space="preserve">Oficio donde los Contadores integrantes del Despacho declaran bajo protesta de decir verdad que en el momento de la inscripción </w:t>
            </w:r>
            <w:r w:rsidR="00E677AC">
              <w:rPr>
                <w:rFonts w:ascii="Gotham" w:hAnsi="Gotham" w:cs="Arial"/>
                <w:b/>
                <w:bCs/>
                <w:sz w:val="20"/>
                <w:szCs w:val="20"/>
              </w:rPr>
              <w:t xml:space="preserve">y/o </w:t>
            </w:r>
            <w:r>
              <w:rPr>
                <w:rFonts w:ascii="Gotham" w:hAnsi="Gotham" w:cs="Arial"/>
                <w:b/>
                <w:bCs/>
                <w:sz w:val="20"/>
                <w:szCs w:val="20"/>
              </w:rPr>
              <w:t>actualización correspondiente</w:t>
            </w:r>
            <w:r>
              <w:rPr>
                <w:rFonts w:ascii="Gotham" w:hAnsi="Gotham" w:cs="Arial"/>
                <w:sz w:val="20"/>
                <w:szCs w:val="20"/>
              </w:rPr>
              <w:t>, no se  encuentran i</w:t>
            </w:r>
            <w:r>
              <w:rPr>
                <w:rFonts w:ascii="Gotham" w:hAnsi="Gotham" w:cs="Arial"/>
                <w:sz w:val="20"/>
                <w:szCs w:val="20"/>
              </w:rPr>
              <w:t>m</w:t>
            </w:r>
            <w:r>
              <w:rPr>
                <w:rFonts w:ascii="Gotham" w:hAnsi="Gotham" w:cs="Arial"/>
                <w:sz w:val="20"/>
                <w:szCs w:val="20"/>
              </w:rPr>
              <w:t xml:space="preserve">posibilitados para realizar </w:t>
            </w:r>
            <w:r>
              <w:rPr>
                <w:rFonts w:ascii="Gotham" w:hAnsi="Gotham" w:cs="Arial"/>
                <w:b/>
                <w:bCs/>
                <w:sz w:val="20"/>
                <w:szCs w:val="20"/>
              </w:rPr>
              <w:t>dictámenes</w:t>
            </w:r>
            <w:r>
              <w:rPr>
                <w:rFonts w:ascii="Gotham" w:hAnsi="Gotham" w:cs="Arial"/>
                <w:sz w:val="20"/>
                <w:szCs w:val="20"/>
              </w:rPr>
              <w:t xml:space="preserve">, y que no se encuentran laborando como </w:t>
            </w:r>
            <w:bookmarkStart w:id="0" w:name="_GoBack"/>
            <w:bookmarkEnd w:id="0"/>
            <w:r>
              <w:rPr>
                <w:rFonts w:ascii="Gotham" w:hAnsi="Gotham" w:cs="Arial"/>
                <w:sz w:val="20"/>
                <w:szCs w:val="20"/>
              </w:rPr>
              <w:t>servidores públ</w:t>
            </w:r>
            <w:r>
              <w:rPr>
                <w:rFonts w:ascii="Gotham" w:hAnsi="Gotham" w:cs="Arial"/>
                <w:sz w:val="20"/>
                <w:szCs w:val="20"/>
              </w:rPr>
              <w:t>i</w:t>
            </w:r>
            <w:r>
              <w:rPr>
                <w:rFonts w:ascii="Gotham" w:hAnsi="Gotham" w:cs="Arial"/>
                <w:sz w:val="20"/>
                <w:szCs w:val="20"/>
              </w:rPr>
              <w:t>cos de acuerdo a la Ley de Responsabilidades de los Servidores Públicos.</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r w:rsidR="00114187">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14187" w:rsidRDefault="008F3BFB">
            <w:pPr>
              <w:pStyle w:val="Standard"/>
              <w:rPr>
                <w:rFonts w:ascii="Gotham" w:hAnsi="Gotham" w:cs="Tahoma"/>
                <w:sz w:val="20"/>
                <w:szCs w:val="20"/>
              </w:rPr>
            </w:pPr>
            <w:r>
              <w:rPr>
                <w:rFonts w:ascii="Gotham" w:hAnsi="Gotham" w:cs="Tahoma"/>
                <w:sz w:val="20"/>
                <w:szCs w:val="20"/>
              </w:rPr>
              <w:t>16</w:t>
            </w:r>
          </w:p>
        </w:tc>
        <w:tc>
          <w:tcPr>
            <w:tcW w:w="7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8F3BFB">
            <w:pPr>
              <w:pStyle w:val="Standard"/>
              <w:jc w:val="both"/>
              <w:rPr>
                <w:rFonts w:ascii="Gotham" w:hAnsi="Gotham" w:cs="Tahoma"/>
                <w:sz w:val="20"/>
                <w:szCs w:val="20"/>
              </w:rPr>
            </w:pPr>
            <w:r>
              <w:rPr>
                <w:rFonts w:ascii="Gotham" w:hAnsi="Gotham" w:cs="Tahoma"/>
                <w:sz w:val="20"/>
                <w:szCs w:val="20"/>
              </w:rPr>
              <w:t>La documentación solicitada deberá entregarse de forma ordenada identificada con la  rúbrica del representante en cada hoja</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187" w:rsidRDefault="00114187">
            <w:pPr>
              <w:pStyle w:val="Standard"/>
              <w:snapToGrid w:val="0"/>
              <w:jc w:val="both"/>
              <w:rPr>
                <w:rFonts w:ascii="Gotham" w:hAnsi="Gotham" w:cs="Tahoma"/>
                <w:sz w:val="20"/>
                <w:szCs w:val="20"/>
              </w:rPr>
            </w:pPr>
          </w:p>
        </w:tc>
      </w:tr>
    </w:tbl>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p w:rsidR="00114187" w:rsidRDefault="00114187">
      <w:pPr>
        <w:pStyle w:val="Standard"/>
      </w:pPr>
    </w:p>
    <w:sectPr w:rsidR="00114187">
      <w:headerReference w:type="default" r:id="rId7"/>
      <w:footerReference w:type="default" r:id="rId8"/>
      <w:pgSz w:w="12240" w:h="15840"/>
      <w:pgMar w:top="1417" w:right="1183"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A1" w:rsidRDefault="009815A1">
      <w:pPr>
        <w:spacing w:after="0" w:line="240" w:lineRule="auto"/>
      </w:pPr>
      <w:r>
        <w:separator/>
      </w:r>
    </w:p>
  </w:endnote>
  <w:endnote w:type="continuationSeparator" w:id="0">
    <w:p w:rsidR="009815A1" w:rsidRDefault="0098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ndhi Serif">
    <w:altName w:val="Arial"/>
    <w:charset w:val="00"/>
    <w:family w:val="modern"/>
    <w:pitch w:val="variable"/>
  </w:font>
  <w:font w:name="Gotham">
    <w:altName w:val="Centaur"/>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F1" w:rsidRDefault="008F3BFB">
    <w:pPr>
      <w:pStyle w:val="Piedepgina"/>
      <w:jc w:val="right"/>
    </w:pP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A1" w:rsidRDefault="009815A1">
      <w:pPr>
        <w:spacing w:after="0" w:line="240" w:lineRule="auto"/>
      </w:pPr>
      <w:r>
        <w:rPr>
          <w:color w:val="000000"/>
        </w:rPr>
        <w:separator/>
      </w:r>
    </w:p>
  </w:footnote>
  <w:footnote w:type="continuationSeparator" w:id="0">
    <w:p w:rsidR="009815A1" w:rsidRDefault="0098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F1" w:rsidRDefault="008F3BFB">
    <w:pPr>
      <w:pStyle w:val="Heading"/>
      <w:jc w:val="right"/>
    </w:pPr>
    <w:r>
      <w:rPr>
        <w:rFonts w:ascii="Gandhi Serif" w:hAnsi="Gandhi Serif"/>
        <w:b/>
        <w:bCs/>
        <w:noProof/>
        <w:sz w:val="24"/>
        <w:szCs w:val="24"/>
      </w:rPr>
      <w:drawing>
        <wp:anchor distT="0" distB="0" distL="114300" distR="114300" simplePos="0" relativeHeight="251659264" behindDoc="0" locked="0" layoutInCell="1" allowOverlap="1">
          <wp:simplePos x="0" y="0"/>
          <wp:positionH relativeFrom="column">
            <wp:posOffset>5760</wp:posOffset>
          </wp:positionH>
          <wp:positionV relativeFrom="paragraph">
            <wp:posOffset>-207001</wp:posOffset>
          </wp:positionV>
          <wp:extent cx="1591915" cy="617759"/>
          <wp:effectExtent l="0" t="0" r="8285" b="0"/>
          <wp:wrapSquare wrapText="bothSides"/>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91915" cy="617759"/>
                  </a:xfrm>
                  <a:prstGeom prst="rect">
                    <a:avLst/>
                  </a:prstGeom>
                  <a:noFill/>
                  <a:ln>
                    <a:noFill/>
                    <a:prstDash/>
                  </a:ln>
                </pic:spPr>
              </pic:pic>
            </a:graphicData>
          </a:graphic>
        </wp:anchor>
      </w:drawing>
    </w:r>
    <w:r>
      <w:rPr>
        <w:rFonts w:ascii="Gandhi Serif" w:hAnsi="Gandhi Serif"/>
        <w:b/>
        <w:bCs/>
        <w:sz w:val="24"/>
        <w:szCs w:val="24"/>
      </w:rPr>
      <w:t>Coordinación de Comisarios y</w:t>
    </w:r>
  </w:p>
  <w:p w:rsidR="00622FF1" w:rsidRDefault="008F3BFB">
    <w:pPr>
      <w:pStyle w:val="Heading"/>
      <w:jc w:val="right"/>
    </w:pPr>
    <w:r>
      <w:rPr>
        <w:rFonts w:ascii="Gandhi Serif" w:hAnsi="Gandhi Serif"/>
        <w:b/>
        <w:bCs/>
        <w:noProof/>
        <w:sz w:val="24"/>
        <w:szCs w:val="24"/>
      </w:rPr>
      <mc:AlternateContent>
        <mc:Choice Requires="wpg">
          <w:drawing>
            <wp:anchor distT="0" distB="0" distL="114300" distR="114300" simplePos="0" relativeHeight="251661312" behindDoc="1" locked="0" layoutInCell="1" allowOverlap="1">
              <wp:simplePos x="0" y="0"/>
              <wp:positionH relativeFrom="column">
                <wp:posOffset>-7562</wp:posOffset>
              </wp:positionH>
              <wp:positionV relativeFrom="paragraph">
                <wp:posOffset>8545680</wp:posOffset>
              </wp:positionV>
              <wp:extent cx="5643365" cy="476640"/>
              <wp:effectExtent l="0" t="0" r="0" b="0"/>
              <wp:wrapNone/>
              <wp:docPr id="2" name="Group 7"/>
              <wp:cNvGraphicFramePr/>
              <a:graphic xmlns:a="http://schemas.openxmlformats.org/drawingml/2006/main">
                <a:graphicData uri="http://schemas.microsoft.com/office/word/2010/wordprocessingGroup">
                  <wpg:wgp>
                    <wpg:cNvGrpSpPr/>
                    <wpg:grpSpPr>
                      <a:xfrm>
                        <a:off x="0" y="0"/>
                        <a:ext cx="5643365" cy="476640"/>
                        <a:chOff x="0" y="0"/>
                        <a:chExt cx="5643365" cy="476640"/>
                      </a:xfrm>
                    </wpg:grpSpPr>
                    <wps:wsp>
                      <wps:cNvPr id="3" name="3 Rectángulo"/>
                      <wps:cNvSpPr/>
                      <wps:spPr>
                        <a:xfrm>
                          <a:off x="0" y="24835"/>
                          <a:ext cx="5242675" cy="432721"/>
                        </a:xfrm>
                        <a:prstGeom prst="rect">
                          <a:avLst/>
                        </a:prstGeom>
                        <a:solidFill>
                          <a:srgbClr val="333333"/>
                        </a:solidFill>
                        <a:ln>
                          <a:noFill/>
                          <a:prstDash val="solid"/>
                        </a:ln>
                      </wps:spPr>
                      <wps:txbx>
                        <w:txbxContent>
                          <w:p w:rsidR="00622FF1" w:rsidRDefault="009815A1"/>
                        </w:txbxContent>
                      </wps:txbx>
                      <wps:bodyPr vert="horz" wrap="square" lIns="0" tIns="0" rIns="0" bIns="0" anchor="t" anchorCtr="0" compatLnSpc="0"/>
                    </wps:wsp>
                    <wps:wsp>
                      <wps:cNvPr id="4" name="4 Rectángulo"/>
                      <wps:cNvSpPr/>
                      <wps:spPr>
                        <a:xfrm>
                          <a:off x="615244" y="0"/>
                          <a:ext cx="5028121" cy="476640"/>
                        </a:xfrm>
                        <a:prstGeom prst="rect">
                          <a:avLst/>
                        </a:prstGeom>
                        <a:noFill/>
                        <a:ln>
                          <a:noFill/>
                          <a:prstDash val="solid"/>
                        </a:ln>
                      </wps:spPr>
                      <wps:txbx>
                        <w:txbxContent>
                          <w:p w:rsidR="00622FF1" w:rsidRDefault="008F3BFB">
                            <w:r>
                              <w:rPr>
                                <w:rFonts w:ascii="Gandhi Serif" w:hAnsi="Gandhi Serif"/>
                                <w:color w:val="FFFFFF"/>
                                <w:sz w:val="17"/>
                                <w:szCs w:val="17"/>
                                <w:lang w:val="es-ES"/>
                              </w:rPr>
                              <w:t xml:space="preserve">Blvd. Los Castillos No. 410, </w:t>
                            </w:r>
                            <w:proofErr w:type="spellStart"/>
                            <w:r>
                              <w:rPr>
                                <w:rFonts w:ascii="Gandhi Serif" w:hAnsi="Gandhi Serif"/>
                                <w:color w:val="FFFFFF"/>
                                <w:sz w:val="17"/>
                                <w:szCs w:val="17"/>
                                <w:lang w:val="es-ES"/>
                              </w:rPr>
                              <w:t>Fracc</w:t>
                            </w:r>
                            <w:proofErr w:type="spellEnd"/>
                            <w:r>
                              <w:rPr>
                                <w:rFonts w:ascii="Gandhi Serif" w:hAnsi="Gandhi Serif"/>
                                <w:color w:val="FFFFFF"/>
                                <w:sz w:val="17"/>
                                <w:szCs w:val="17"/>
                                <w:lang w:val="es-ES"/>
                              </w:rPr>
                              <w:t xml:space="preserve">. Villa Montes Azules C.P. 29056, Tuxtla Gutiérrez, Chiapas. </w:t>
                            </w:r>
                            <w:r>
                              <w:rPr>
                                <w:rFonts w:ascii="Gandhi Serif" w:hAnsi="Gandhi Serif"/>
                                <w:color w:val="FFFFFF"/>
                                <w:sz w:val="17"/>
                                <w:szCs w:val="17"/>
                                <w:lang w:val="es-ES"/>
                              </w:rPr>
                              <w:br/>
                              <w:t>Conmutador: 01(961) 61 8 75 30 Teléfono: Quejas y denuncias 01-800-900-9000</w:t>
                            </w:r>
                            <w:r>
                              <w:rPr>
                                <w:rFonts w:ascii="Gandhi Serif" w:hAnsi="Gandhi Serif"/>
                                <w:color w:val="FFFFFF"/>
                                <w:sz w:val="17"/>
                                <w:szCs w:val="17"/>
                                <w:lang w:val="es-ES"/>
                              </w:rPr>
                              <w:br/>
                              <w:t>www.shyfpchiapas.gob.mx</w:t>
                            </w:r>
                          </w:p>
                        </w:txbxContent>
                      </wps:txbx>
                      <wps:bodyPr vert="horz" wrap="square" lIns="91440" tIns="45720" rIns="91440" bIns="45720" anchor="t" anchorCtr="0" compatLnSpc="0"/>
                    </wps:wsp>
                  </wpg:wgp>
                </a:graphicData>
              </a:graphic>
            </wp:anchor>
          </w:drawing>
        </mc:Choice>
        <mc:Fallback>
          <w:pict>
            <v:group id="Group 7" o:spid="_x0000_s1026" style="position:absolute;left:0;text-align:left;margin-left:-.6pt;margin-top:672.9pt;width:444.35pt;height:37.55pt;z-index:-251655168" coordsize="5643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">
              <v:rect id="3 Rectángulo" o:spid="_x0000_s1027" style="position:absolute;top:248;width:52426;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TcMA&#10;AADaAAAADwAAAGRycy9kb3ducmV2LnhtbESPQWvCQBSE70L/w/KE3upGBbHRVaxFKAVFUy/eHtln&#10;Nm32bciuJv57Vyh4HGbmG2a+7GwlrtT40rGC4SABQZw7XXKh4PizeZuC8AFZY+WYFNzIw3Lx0ptj&#10;ql3LB7pmoRARwj5FBSaEOpXS54Ys+oGriaN3do3FEGVTSN1gG+G2kqMkmUiLJccFgzWtDeV/2cUq&#10;2Ne89afL8OPzvf013+PNrmS9U+q1361mIAJ14Rn+b39pBW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L/TcMAAADaAAAADwAAAAAAAAAAAAAAAACYAgAAZHJzL2Rv&#10;d25yZXYueG1sUEsFBgAAAAAEAAQA9QAAAIgDAAAAAA==&#10;" fillcolor="#333" stroked="f">
                <v:textbox inset="0,0,0,0">
                  <w:txbxContent>
                    <w:p w:rsidR="00622FF1" w:rsidRDefault="008F3BFB"/>
                  </w:txbxContent>
                </v:textbox>
              </v:rect>
              <v:rect id="4 Rectángulo" o:spid="_x0000_s1028" style="position:absolute;left:6152;width:50281;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622FF1" w:rsidRDefault="008F3BFB">
                      <w:r>
                        <w:rPr>
                          <w:rFonts w:ascii="Gandhi Serif" w:hAnsi="Gandhi Serif"/>
                          <w:color w:val="FFFFFF"/>
                          <w:sz w:val="17"/>
                          <w:szCs w:val="17"/>
                          <w:lang w:val="es-ES"/>
                        </w:rPr>
                        <w:t xml:space="preserve">Blvd. Los Castillos No. 410, </w:t>
                      </w:r>
                      <w:proofErr w:type="spellStart"/>
                      <w:r>
                        <w:rPr>
                          <w:rFonts w:ascii="Gandhi Serif" w:hAnsi="Gandhi Serif"/>
                          <w:color w:val="FFFFFF"/>
                          <w:sz w:val="17"/>
                          <w:szCs w:val="17"/>
                          <w:lang w:val="es-ES"/>
                        </w:rPr>
                        <w:t>Fracc</w:t>
                      </w:r>
                      <w:proofErr w:type="spellEnd"/>
                      <w:r>
                        <w:rPr>
                          <w:rFonts w:ascii="Gandhi Serif" w:hAnsi="Gandhi Serif"/>
                          <w:color w:val="FFFFFF"/>
                          <w:sz w:val="17"/>
                          <w:szCs w:val="17"/>
                          <w:lang w:val="es-ES"/>
                        </w:rPr>
                        <w:t xml:space="preserve">. Villa Montes Azules C.P. 29056, Tuxtla Gutiérrez, Chiapas. </w:t>
                      </w:r>
                      <w:r>
                        <w:rPr>
                          <w:rFonts w:ascii="Gandhi Serif" w:hAnsi="Gandhi Serif"/>
                          <w:color w:val="FFFFFF"/>
                          <w:sz w:val="17"/>
                          <w:szCs w:val="17"/>
                          <w:lang w:val="es-ES"/>
                        </w:rPr>
                        <w:br/>
                      </w:r>
                      <w:r>
                        <w:rPr>
                          <w:rFonts w:ascii="Gandhi Serif" w:hAnsi="Gandhi Serif"/>
                          <w:color w:val="FFFFFF"/>
                          <w:sz w:val="17"/>
                          <w:szCs w:val="17"/>
                          <w:lang w:val="es-ES"/>
                        </w:rPr>
                        <w:t>Conmutador: 01(961) 61 8 75 30 Teléfono: Quejas y denuncias 01-800-900-9000</w:t>
                      </w:r>
                      <w:r>
                        <w:rPr>
                          <w:rFonts w:ascii="Gandhi Serif" w:hAnsi="Gandhi Serif"/>
                          <w:color w:val="FFFFFF"/>
                          <w:sz w:val="17"/>
                          <w:szCs w:val="17"/>
                          <w:lang w:val="es-ES"/>
                        </w:rPr>
                        <w:br/>
                      </w:r>
                      <w:r>
                        <w:rPr>
                          <w:rFonts w:ascii="Gandhi Serif" w:hAnsi="Gandhi Serif"/>
                          <w:color w:val="FFFFFF"/>
                          <w:sz w:val="17"/>
                          <w:szCs w:val="17"/>
                          <w:lang w:val="es-ES"/>
                        </w:rPr>
                        <w:t>www.shyfpchiapas.gob.mx</w:t>
                      </w:r>
                    </w:p>
                  </w:txbxContent>
                </v:textbox>
              </v:rect>
            </v:group>
          </w:pict>
        </mc:Fallback>
      </mc:AlternateContent>
    </w:r>
    <w:r>
      <w:rPr>
        <w:rFonts w:ascii="Gandhi Serif" w:hAnsi="Gandhi Serif"/>
        <w:b/>
        <w:bCs/>
        <w:noProof/>
        <w:sz w:val="24"/>
        <w:szCs w:val="24"/>
      </w:rPr>
      <w:drawing>
        <wp:anchor distT="0" distB="0" distL="114300" distR="114300" simplePos="0" relativeHeight="251660288" behindDoc="1" locked="0" layoutInCell="1" allowOverlap="1">
          <wp:simplePos x="0" y="0"/>
          <wp:positionH relativeFrom="column">
            <wp:posOffset>850318</wp:posOffset>
          </wp:positionH>
          <wp:positionV relativeFrom="paragraph">
            <wp:posOffset>1319396</wp:posOffset>
          </wp:positionV>
          <wp:extent cx="3930475" cy="7036920"/>
          <wp:effectExtent l="0" t="0" r="0" b="0"/>
          <wp:wrapNone/>
          <wp:docPr id="5"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034" t="20064" r="24034" b="8117"/>
                  <a:stretch>
                    <a:fillRect/>
                  </a:stretch>
                </pic:blipFill>
                <pic:spPr>
                  <a:xfrm>
                    <a:off x="0" y="0"/>
                    <a:ext cx="3930475" cy="7036920"/>
                  </a:xfrm>
                  <a:prstGeom prst="rect">
                    <a:avLst/>
                  </a:prstGeom>
                  <a:noFill/>
                  <a:ln>
                    <a:noFill/>
                    <a:prstDash/>
                  </a:ln>
                </pic:spPr>
              </pic:pic>
            </a:graphicData>
          </a:graphic>
        </wp:anchor>
      </w:drawing>
    </w:r>
    <w:r>
      <w:rPr>
        <w:rFonts w:ascii="Gandhi Serif" w:hAnsi="Gandhi Serif"/>
        <w:b/>
        <w:bCs/>
        <w:sz w:val="24"/>
        <w:szCs w:val="24"/>
      </w:rPr>
      <w:t>Despachos Externos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4187"/>
    <w:rsid w:val="00114187"/>
    <w:rsid w:val="008F3BFB"/>
    <w:rsid w:val="009815A1"/>
    <w:rsid w:val="00AE3D39"/>
    <w:rsid w:val="00E6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MX" w:eastAsia="es-MX"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after="120"/>
      <w:outlineLvl w:val="1"/>
    </w:pPr>
    <w:rPr>
      <w:b/>
      <w:bCs/>
    </w:rPr>
  </w:style>
  <w:style w:type="paragraph" w:styleId="Ttulo3">
    <w:name w:val="heading 3"/>
    <w:basedOn w:val="Heading"/>
    <w:next w:val="Textbody"/>
    <w:pPr>
      <w:spacing w:before="14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jc w:val="center"/>
    </w:pPr>
  </w:style>
  <w:style w:type="paragraph" w:customStyle="1" w:styleId="Heading">
    <w:name w:val="Heading"/>
    <w:basedOn w:val="Normal"/>
    <w:pPr>
      <w:tabs>
        <w:tab w:val="center" w:pos="4419"/>
        <w:tab w:val="right" w:pos="8838"/>
      </w:tabs>
      <w:spacing w:after="0" w:line="240" w:lineRule="auto"/>
    </w:pPr>
  </w:style>
  <w:style w:type="paragraph" w:customStyle="1" w:styleId="Textbody">
    <w:name w:val="Text body"/>
    <w:basedOn w:val="Standard"/>
    <w:pPr>
      <w:spacing w:after="140" w:line="288"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after="120"/>
      <w:jc w:val="center"/>
    </w:pPr>
    <w:rPr>
      <w:sz w:val="36"/>
      <w:szCs w:val="36"/>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MX" w:eastAsia="es-MX"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after="120"/>
      <w:outlineLvl w:val="1"/>
    </w:pPr>
    <w:rPr>
      <w:b/>
      <w:bCs/>
    </w:rPr>
  </w:style>
  <w:style w:type="paragraph" w:styleId="Ttulo3">
    <w:name w:val="heading 3"/>
    <w:basedOn w:val="Heading"/>
    <w:next w:val="Textbody"/>
    <w:pPr>
      <w:spacing w:before="140" w:after="1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jc w:val="center"/>
    </w:pPr>
  </w:style>
  <w:style w:type="paragraph" w:customStyle="1" w:styleId="Heading">
    <w:name w:val="Heading"/>
    <w:basedOn w:val="Normal"/>
    <w:pPr>
      <w:tabs>
        <w:tab w:val="center" w:pos="4419"/>
        <w:tab w:val="right" w:pos="8838"/>
      </w:tabs>
      <w:spacing w:after="0" w:line="240" w:lineRule="auto"/>
    </w:pPr>
  </w:style>
  <w:style w:type="paragraph" w:customStyle="1" w:styleId="Textbody">
    <w:name w:val="Text body"/>
    <w:basedOn w:val="Standard"/>
    <w:pPr>
      <w:spacing w:after="140" w:line="288"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after="120"/>
      <w:jc w:val="center"/>
    </w:pPr>
    <w:rPr>
      <w:sz w:val="36"/>
      <w:szCs w:val="36"/>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Hugo Enrique Maza Camacho</cp:lastModifiedBy>
  <cp:revision>3</cp:revision>
  <dcterms:created xsi:type="dcterms:W3CDTF">2022-07-26T19:35:00Z</dcterms:created>
  <dcterms:modified xsi:type="dcterms:W3CDTF">2022-07-26T19:40:00Z</dcterms:modified>
</cp:coreProperties>
</file>